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7B" w:rsidRDefault="00AE0CE3" w:rsidP="009E3A7B">
      <w:pPr>
        <w:autoSpaceDE w:val="0"/>
        <w:autoSpaceDN w:val="0"/>
        <w:adjustRightInd w:val="0"/>
        <w:spacing w:line="360" w:lineRule="auto"/>
        <w:ind w:firstLine="23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proofErr w:type="gramStart"/>
      <w:r>
        <w:rPr>
          <w:rFonts w:ascii="方正小标宋简体" w:eastAsia="方正小标宋简体" w:hAnsi="Calibri" w:cs="Times New Roman" w:hint="eastAsia"/>
          <w:sz w:val="36"/>
          <w:szCs w:val="36"/>
        </w:rPr>
        <w:t>《</w:t>
      </w:r>
      <w:proofErr w:type="gramEnd"/>
      <w:r w:rsidR="009E3A7B" w:rsidRPr="009E3A7B">
        <w:rPr>
          <w:rFonts w:ascii="方正小标宋简体" w:eastAsia="方正小标宋简体" w:hAnsi="Calibri" w:cs="Times New Roman" w:hint="eastAsia"/>
          <w:sz w:val="36"/>
          <w:szCs w:val="36"/>
        </w:rPr>
        <w:t>预防抗肿瘤药物所致恶心呕吐药物临床试验设计</w:t>
      </w:r>
    </w:p>
    <w:p w:rsidR="00FE7EE1" w:rsidRDefault="009E3A7B" w:rsidP="009E3A7B">
      <w:pPr>
        <w:autoSpaceDE w:val="0"/>
        <w:autoSpaceDN w:val="0"/>
        <w:adjustRightInd w:val="0"/>
        <w:spacing w:line="360" w:lineRule="auto"/>
        <w:ind w:firstLine="23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9E3A7B">
        <w:rPr>
          <w:rFonts w:ascii="方正小标宋简体" w:eastAsia="方正小标宋简体" w:hAnsi="Calibri" w:cs="Times New Roman" w:hint="eastAsia"/>
          <w:sz w:val="36"/>
          <w:szCs w:val="36"/>
        </w:rPr>
        <w:t>指导原则</w:t>
      </w:r>
      <w:r w:rsidR="00437973" w:rsidRPr="00437973">
        <w:rPr>
          <w:rFonts w:ascii="方正小标宋简体" w:eastAsia="方正小标宋简体" w:hAnsi="Calibri" w:cs="Times New Roman" w:hint="eastAsia"/>
          <w:sz w:val="36"/>
          <w:szCs w:val="36"/>
        </w:rPr>
        <w:t>（征求意见稿</w:t>
      </w:r>
      <w:r w:rsidR="00577BA3">
        <w:rPr>
          <w:rFonts w:ascii="方正小标宋简体" w:eastAsia="方正小标宋简体" w:hAnsi="Calibri" w:cs="Times New Roman" w:hint="eastAsia"/>
          <w:sz w:val="36"/>
          <w:szCs w:val="36"/>
        </w:rPr>
        <w:t>）</w:t>
      </w:r>
      <w:proofErr w:type="gramStart"/>
      <w:r w:rsidR="00AE0CE3">
        <w:rPr>
          <w:rFonts w:ascii="方正小标宋简体" w:eastAsia="方正小标宋简体" w:hAnsi="Calibri" w:cs="Times New Roman" w:hint="eastAsia"/>
          <w:sz w:val="36"/>
          <w:szCs w:val="36"/>
        </w:rPr>
        <w:t>》</w:t>
      </w:r>
      <w:proofErr w:type="gramEnd"/>
      <w:r w:rsidR="00AE0CE3">
        <w:rPr>
          <w:rFonts w:ascii="方正小标宋简体" w:eastAsia="方正小标宋简体" w:hAnsi="Calibri" w:cs="Times New Roman"/>
          <w:sz w:val="36"/>
          <w:szCs w:val="36"/>
        </w:rPr>
        <w:t>起草说明</w:t>
      </w:r>
    </w:p>
    <w:p w:rsidR="00A3104B" w:rsidRDefault="00A3104B" w:rsidP="00B5545A">
      <w:pPr>
        <w:adjustRightInd w:val="0"/>
        <w:snapToGrid w:val="0"/>
        <w:spacing w:line="360" w:lineRule="auto"/>
        <w:ind w:firstLine="660"/>
        <w:rPr>
          <w:rFonts w:ascii="仿宋_GB2312" w:eastAsia="仿宋_GB2312"/>
          <w:sz w:val="32"/>
          <w:szCs w:val="32"/>
        </w:rPr>
      </w:pPr>
    </w:p>
    <w:p w:rsidR="00A3104B" w:rsidRDefault="00C55B3C" w:rsidP="00577BA3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55B3C">
        <w:rPr>
          <w:rFonts w:ascii="仿宋_GB2312" w:eastAsia="仿宋_GB2312"/>
          <w:sz w:val="32"/>
          <w:szCs w:val="32"/>
        </w:rPr>
        <w:t>现阶段国内尚无</w:t>
      </w:r>
      <w:r w:rsidR="0021536D">
        <w:rPr>
          <w:rFonts w:ascii="仿宋_GB2312" w:eastAsia="仿宋_GB2312" w:hint="eastAsia"/>
          <w:sz w:val="32"/>
          <w:szCs w:val="32"/>
        </w:rPr>
        <w:t>预防</w:t>
      </w:r>
      <w:r w:rsidR="0021536D">
        <w:rPr>
          <w:rFonts w:ascii="仿宋_GB2312" w:eastAsia="仿宋_GB2312"/>
          <w:sz w:val="32"/>
          <w:szCs w:val="32"/>
        </w:rPr>
        <w:t>抗</w:t>
      </w:r>
      <w:r w:rsidR="0021536D">
        <w:rPr>
          <w:rFonts w:ascii="仿宋_GB2312" w:eastAsia="仿宋_GB2312" w:hint="eastAsia"/>
          <w:sz w:val="32"/>
          <w:szCs w:val="32"/>
        </w:rPr>
        <w:t>肿瘤</w:t>
      </w:r>
      <w:r w:rsidR="0021536D">
        <w:rPr>
          <w:rFonts w:ascii="仿宋_GB2312" w:eastAsia="仿宋_GB2312"/>
          <w:sz w:val="32"/>
          <w:szCs w:val="32"/>
        </w:rPr>
        <w:t>药物</w:t>
      </w:r>
      <w:r w:rsidR="0021536D" w:rsidRPr="00C55B3C">
        <w:rPr>
          <w:rFonts w:ascii="仿宋_GB2312" w:eastAsia="仿宋_GB2312" w:hint="eastAsia"/>
          <w:sz w:val="32"/>
          <w:szCs w:val="32"/>
        </w:rPr>
        <w:t>所致</w:t>
      </w:r>
      <w:r w:rsidR="0021536D" w:rsidRPr="00C55B3C">
        <w:rPr>
          <w:rFonts w:ascii="仿宋_GB2312" w:eastAsia="仿宋_GB2312"/>
          <w:sz w:val="32"/>
          <w:szCs w:val="32"/>
        </w:rPr>
        <w:t>恶心呕吐药物</w:t>
      </w:r>
      <w:r w:rsidRPr="00C55B3C">
        <w:rPr>
          <w:rFonts w:ascii="仿宋_GB2312" w:eastAsia="仿宋_GB2312"/>
          <w:sz w:val="32"/>
          <w:szCs w:val="32"/>
        </w:rPr>
        <w:t>临床研发指南，正在开展临床试验的药物存在一些临床研究设计的问题</w:t>
      </w:r>
      <w:r w:rsidRPr="00C55B3C">
        <w:rPr>
          <w:rFonts w:ascii="仿宋_GB2312" w:eastAsia="仿宋_GB2312" w:hint="eastAsia"/>
          <w:sz w:val="32"/>
          <w:szCs w:val="32"/>
        </w:rPr>
        <w:t>，</w:t>
      </w:r>
      <w:r w:rsidR="00437973">
        <w:rPr>
          <w:rFonts w:ascii="仿宋_GB2312" w:eastAsia="仿宋_GB2312" w:hint="eastAsia"/>
          <w:sz w:val="32"/>
          <w:szCs w:val="32"/>
        </w:rPr>
        <w:t>为</w:t>
      </w:r>
      <w:r w:rsidR="00437973">
        <w:rPr>
          <w:rFonts w:ascii="仿宋_GB2312" w:eastAsia="仿宋_GB2312"/>
          <w:sz w:val="32"/>
          <w:szCs w:val="32"/>
        </w:rPr>
        <w:t>解决上述问题，</w:t>
      </w:r>
      <w:r w:rsidRPr="00C55B3C">
        <w:rPr>
          <w:rFonts w:ascii="仿宋_GB2312" w:eastAsia="仿宋_GB2312"/>
          <w:sz w:val="32"/>
          <w:szCs w:val="32"/>
        </w:rPr>
        <w:t>提高</w:t>
      </w:r>
      <w:r w:rsidRPr="00C55B3C">
        <w:rPr>
          <w:rFonts w:ascii="仿宋_GB2312" w:eastAsia="仿宋_GB2312" w:hint="eastAsia"/>
          <w:sz w:val="32"/>
          <w:szCs w:val="32"/>
        </w:rPr>
        <w:t>此</w:t>
      </w:r>
      <w:r w:rsidRPr="00C55B3C">
        <w:rPr>
          <w:rFonts w:ascii="仿宋_GB2312" w:eastAsia="仿宋_GB2312"/>
          <w:sz w:val="32"/>
          <w:szCs w:val="32"/>
        </w:rPr>
        <w:t>类药物研发效率，</w:t>
      </w:r>
      <w:r w:rsidR="00437973">
        <w:rPr>
          <w:rFonts w:ascii="仿宋_GB2312" w:eastAsia="仿宋_GB2312"/>
          <w:sz w:val="32"/>
          <w:szCs w:val="32"/>
        </w:rPr>
        <w:t>化药临床一部</w:t>
      </w:r>
      <w:r w:rsidR="00437973">
        <w:rPr>
          <w:rFonts w:ascii="仿宋_GB2312" w:eastAsia="仿宋_GB2312" w:hint="eastAsia"/>
          <w:sz w:val="32"/>
          <w:szCs w:val="32"/>
        </w:rPr>
        <w:t>相关</w:t>
      </w:r>
      <w:r w:rsidR="00437973">
        <w:rPr>
          <w:rFonts w:ascii="仿宋_GB2312" w:eastAsia="仿宋_GB2312"/>
          <w:sz w:val="32"/>
          <w:szCs w:val="32"/>
        </w:rPr>
        <w:t>适应症小组</w:t>
      </w:r>
      <w:r w:rsidR="00437973">
        <w:rPr>
          <w:rFonts w:ascii="仿宋_GB2312" w:eastAsia="仿宋_GB2312" w:hint="eastAsia"/>
          <w:sz w:val="32"/>
          <w:szCs w:val="32"/>
        </w:rPr>
        <w:t>组织</w:t>
      </w:r>
      <w:r w:rsidR="00437973">
        <w:rPr>
          <w:rFonts w:ascii="仿宋_GB2312" w:eastAsia="仿宋_GB2312"/>
          <w:sz w:val="32"/>
          <w:szCs w:val="32"/>
        </w:rPr>
        <w:t>撰写了</w:t>
      </w:r>
      <w:r w:rsidR="00437973">
        <w:rPr>
          <w:rFonts w:ascii="仿宋_GB2312" w:eastAsia="仿宋_GB2312" w:hint="eastAsia"/>
          <w:sz w:val="32"/>
          <w:szCs w:val="32"/>
        </w:rPr>
        <w:t>《</w:t>
      </w:r>
      <w:r w:rsidR="00577BA3" w:rsidRPr="00577BA3">
        <w:rPr>
          <w:rFonts w:ascii="仿宋_GB2312" w:eastAsia="仿宋_GB2312" w:hint="eastAsia"/>
          <w:sz w:val="32"/>
          <w:szCs w:val="32"/>
        </w:rPr>
        <w:t>预防抗肿瘤药物所致恶心呕吐药物临床试验设计指导原则（征求意见稿）</w:t>
      </w:r>
      <w:r w:rsidR="00437973">
        <w:rPr>
          <w:rFonts w:ascii="仿宋_GB2312" w:eastAsia="仿宋_GB2312" w:hint="eastAsia"/>
          <w:sz w:val="32"/>
          <w:szCs w:val="32"/>
        </w:rPr>
        <w:t>》，</w:t>
      </w:r>
      <w:r w:rsidR="00A3104B" w:rsidRPr="00577BA3">
        <w:rPr>
          <w:rFonts w:ascii="仿宋_GB2312" w:eastAsia="仿宋_GB2312" w:hint="eastAsia"/>
          <w:sz w:val="32"/>
          <w:szCs w:val="32"/>
        </w:rPr>
        <w:t>现将有关情况说</w:t>
      </w:r>
      <w:r w:rsidR="00A3104B"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明如下：</w:t>
      </w:r>
    </w:p>
    <w:p w:rsidR="00A3104B" w:rsidRDefault="00A3104B" w:rsidP="00B5545A">
      <w:pPr>
        <w:adjustRightInd w:val="0"/>
        <w:snapToGrid w:val="0"/>
        <w:spacing w:line="360" w:lineRule="auto"/>
        <w:ind w:firstLine="660"/>
        <w:rPr>
          <w:rFonts w:ascii="仿宋_GB2312" w:eastAsia="仿宋_GB2312"/>
          <w:sz w:val="32"/>
          <w:szCs w:val="32"/>
        </w:rPr>
      </w:pPr>
      <w:r w:rsidRPr="00075F1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一、背景和目的</w:t>
      </w:r>
    </w:p>
    <w:p w:rsidR="009E3A7B" w:rsidRDefault="009E3A7B" w:rsidP="009E3A7B">
      <w:pPr>
        <w:autoSpaceDE w:val="0"/>
        <w:autoSpaceDN w:val="0"/>
        <w:adjustRightInd w:val="0"/>
        <w:spacing w:line="360" w:lineRule="auto"/>
        <w:ind w:firstLineChars="209" w:firstLine="669"/>
        <w:jc w:val="left"/>
        <w:rPr>
          <w:rFonts w:ascii="仿宋_GB2312" w:eastAsia="仿宋_GB2312"/>
          <w:sz w:val="32"/>
          <w:szCs w:val="32"/>
        </w:rPr>
      </w:pPr>
      <w:r w:rsidRPr="009E3A7B">
        <w:rPr>
          <w:rFonts w:ascii="仿宋_GB2312" w:eastAsia="仿宋_GB2312"/>
          <w:sz w:val="32"/>
          <w:szCs w:val="32"/>
        </w:rPr>
        <w:t>抗肿瘤药物治疗</w:t>
      </w:r>
      <w:r w:rsidRPr="009E3A7B">
        <w:rPr>
          <w:rFonts w:ascii="仿宋_GB2312" w:eastAsia="仿宋_GB2312" w:hint="eastAsia"/>
          <w:sz w:val="32"/>
          <w:szCs w:val="32"/>
        </w:rPr>
        <w:t>可引起多种不良反应，最为常见的就是恶心和呕吐，如果恶心和呕吐症状严重，可引发严重的后果，因此，用于预防或减少抗肿瘤药物</w:t>
      </w:r>
      <w:r w:rsidRPr="009E3A7B">
        <w:rPr>
          <w:rFonts w:ascii="仿宋_GB2312" w:eastAsia="仿宋_GB2312"/>
          <w:sz w:val="32"/>
          <w:szCs w:val="32"/>
        </w:rPr>
        <w:t>所致恶心呕吐</w:t>
      </w:r>
      <w:r w:rsidRPr="009E3A7B">
        <w:rPr>
          <w:rFonts w:ascii="仿宋_GB2312" w:eastAsia="仿宋_GB2312" w:hint="eastAsia"/>
          <w:sz w:val="32"/>
          <w:szCs w:val="32"/>
        </w:rPr>
        <w:t>的治疗方法就成为恶性肿瘤患者支持疗法中的必要组成部分。目前用于预防</w:t>
      </w:r>
      <w:r w:rsidRPr="009E3A7B">
        <w:rPr>
          <w:rFonts w:ascii="仿宋_GB2312" w:eastAsia="仿宋_GB2312"/>
          <w:sz w:val="32"/>
          <w:szCs w:val="32"/>
        </w:rPr>
        <w:t>CINV</w:t>
      </w:r>
      <w:r w:rsidRPr="009E3A7B">
        <w:rPr>
          <w:rFonts w:ascii="仿宋_GB2312" w:eastAsia="仿宋_GB2312" w:hint="eastAsia"/>
          <w:sz w:val="32"/>
          <w:szCs w:val="32"/>
        </w:rPr>
        <w:t>药物种类</w:t>
      </w:r>
      <w:r w:rsidR="00540964">
        <w:rPr>
          <w:rFonts w:ascii="仿宋_GB2312" w:eastAsia="仿宋_GB2312" w:hint="eastAsia"/>
          <w:sz w:val="32"/>
          <w:szCs w:val="32"/>
        </w:rPr>
        <w:t>较</w:t>
      </w:r>
      <w:r w:rsidRPr="009E3A7B">
        <w:rPr>
          <w:rFonts w:ascii="仿宋_GB2312" w:eastAsia="仿宋_GB2312"/>
          <w:sz w:val="32"/>
          <w:szCs w:val="32"/>
        </w:rPr>
        <w:t>多，</w:t>
      </w:r>
      <w:r w:rsidRPr="009E3A7B">
        <w:rPr>
          <w:rFonts w:ascii="仿宋_GB2312" w:eastAsia="仿宋_GB2312" w:hint="eastAsia"/>
          <w:sz w:val="32"/>
          <w:szCs w:val="32"/>
        </w:rPr>
        <w:t>但依然</w:t>
      </w:r>
      <w:r w:rsidRPr="009E3A7B">
        <w:rPr>
          <w:rFonts w:ascii="仿宋_GB2312" w:eastAsia="仿宋_GB2312"/>
          <w:sz w:val="32"/>
          <w:szCs w:val="32"/>
        </w:rPr>
        <w:t>存在</w:t>
      </w:r>
      <w:r w:rsidRPr="009E3A7B">
        <w:rPr>
          <w:rFonts w:ascii="仿宋_GB2312" w:eastAsia="仿宋_GB2312" w:hint="eastAsia"/>
          <w:sz w:val="32"/>
          <w:szCs w:val="32"/>
        </w:rPr>
        <w:t>未被满足</w:t>
      </w:r>
      <w:r w:rsidRPr="009E3A7B">
        <w:rPr>
          <w:rFonts w:ascii="仿宋_GB2312" w:eastAsia="仿宋_GB2312"/>
          <w:sz w:val="32"/>
          <w:szCs w:val="32"/>
        </w:rPr>
        <w:t>的临床需求，</w:t>
      </w:r>
      <w:r w:rsidRPr="009E3A7B">
        <w:rPr>
          <w:rFonts w:ascii="仿宋_GB2312" w:eastAsia="仿宋_GB2312" w:hint="eastAsia"/>
          <w:sz w:val="32"/>
          <w:szCs w:val="32"/>
        </w:rPr>
        <w:t>同时</w:t>
      </w:r>
      <w:r w:rsidRPr="009E3A7B">
        <w:rPr>
          <w:rFonts w:ascii="仿宋_GB2312" w:eastAsia="仿宋_GB2312"/>
          <w:sz w:val="32"/>
          <w:szCs w:val="32"/>
        </w:rPr>
        <w:t>快速进展的抗肿瘤药物的研发和全球上市</w:t>
      </w:r>
      <w:r w:rsidR="00540964">
        <w:rPr>
          <w:rFonts w:ascii="仿宋_GB2312" w:eastAsia="仿宋_GB2312" w:hint="eastAsia"/>
          <w:sz w:val="32"/>
          <w:szCs w:val="32"/>
        </w:rPr>
        <w:t>对于</w:t>
      </w:r>
      <w:bookmarkStart w:id="0" w:name="_GoBack"/>
      <w:bookmarkEnd w:id="0"/>
      <w:r w:rsidRPr="009E3A7B">
        <w:rPr>
          <w:rFonts w:ascii="仿宋_GB2312" w:eastAsia="仿宋_GB2312"/>
          <w:sz w:val="32"/>
          <w:szCs w:val="32"/>
        </w:rPr>
        <w:t>相关止吐药物临床试验提出新的挑战</w:t>
      </w:r>
      <w:r w:rsidRPr="009E3A7B">
        <w:rPr>
          <w:rFonts w:ascii="仿宋_GB2312" w:eastAsia="仿宋_GB2312" w:hint="eastAsia"/>
          <w:sz w:val="32"/>
          <w:szCs w:val="32"/>
        </w:rPr>
        <w:t>。</w:t>
      </w:r>
    </w:p>
    <w:p w:rsidR="00437973" w:rsidRPr="009E3A7B" w:rsidRDefault="009E3A7B" w:rsidP="009E3A7B">
      <w:pPr>
        <w:autoSpaceDE w:val="0"/>
        <w:autoSpaceDN w:val="0"/>
        <w:adjustRightInd w:val="0"/>
        <w:spacing w:line="360" w:lineRule="auto"/>
        <w:ind w:firstLineChars="209" w:firstLine="669"/>
        <w:jc w:val="left"/>
        <w:rPr>
          <w:rFonts w:ascii="仿宋_GB2312" w:eastAsia="仿宋_GB2312"/>
          <w:sz w:val="32"/>
          <w:szCs w:val="32"/>
        </w:rPr>
      </w:pPr>
      <w:r w:rsidRPr="009E3A7B">
        <w:rPr>
          <w:rFonts w:ascii="仿宋_GB2312" w:eastAsia="仿宋_GB2312"/>
          <w:sz w:val="32"/>
          <w:szCs w:val="32"/>
        </w:rPr>
        <w:t>本</w:t>
      </w:r>
      <w:r w:rsidRPr="009E3A7B">
        <w:rPr>
          <w:rFonts w:ascii="仿宋_GB2312" w:eastAsia="仿宋_GB2312" w:hint="eastAsia"/>
          <w:sz w:val="32"/>
          <w:szCs w:val="32"/>
        </w:rPr>
        <w:t>指导原则以</w:t>
      </w:r>
      <w:r w:rsidRPr="009E3A7B">
        <w:rPr>
          <w:rFonts w:ascii="仿宋_GB2312" w:eastAsia="仿宋_GB2312"/>
          <w:sz w:val="32"/>
          <w:szCs w:val="32"/>
        </w:rPr>
        <w:t>化疗药物为代表介绍了</w:t>
      </w:r>
      <w:bookmarkStart w:id="1" w:name="OLE_LINK1"/>
      <w:bookmarkStart w:id="2" w:name="OLE_LINK2"/>
      <w:r w:rsidRPr="009E3A7B">
        <w:rPr>
          <w:rFonts w:ascii="仿宋_GB2312" w:eastAsia="仿宋_GB2312" w:hint="eastAsia"/>
          <w:sz w:val="32"/>
          <w:szCs w:val="32"/>
        </w:rPr>
        <w:t>预防抗肿瘤药物所致恶心呕吐药物临床试验设计的考虑要点</w:t>
      </w:r>
      <w:bookmarkEnd w:id="1"/>
      <w:bookmarkEnd w:id="2"/>
      <w:r w:rsidRPr="009E3A7B">
        <w:rPr>
          <w:rFonts w:ascii="仿宋_GB2312" w:eastAsia="仿宋_GB2312" w:hint="eastAsia"/>
          <w:sz w:val="32"/>
          <w:szCs w:val="32"/>
        </w:rPr>
        <w:t>，</w:t>
      </w:r>
      <w:r w:rsidRPr="009E3A7B">
        <w:rPr>
          <w:rFonts w:ascii="仿宋_GB2312" w:eastAsia="仿宋_GB2312"/>
          <w:sz w:val="32"/>
          <w:szCs w:val="32"/>
        </w:rPr>
        <w:t>旨在为此类新药的研发提供参考。</w:t>
      </w:r>
    </w:p>
    <w:p w:rsidR="00075F16" w:rsidRPr="00075F16" w:rsidRDefault="00075F16" w:rsidP="00F24154">
      <w:pPr>
        <w:numPr>
          <w:ilvl w:val="0"/>
          <w:numId w:val="1"/>
        </w:numPr>
        <w:ind w:firstLine="643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075F1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起草过程</w:t>
      </w:r>
    </w:p>
    <w:p w:rsidR="00F96B1C" w:rsidRPr="00945832" w:rsidRDefault="00F96B1C" w:rsidP="00945832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945832">
        <w:rPr>
          <w:rFonts w:ascii="仿宋" w:eastAsia="仿宋" w:hAnsi="仿宋" w:cs="Times New Roman" w:hint="eastAsia"/>
          <w:color w:val="000000"/>
          <w:sz w:val="32"/>
          <w:szCs w:val="32"/>
        </w:rPr>
        <w:t>本指导原则</w:t>
      </w:r>
      <w:proofErr w:type="gramStart"/>
      <w:r w:rsidRPr="00945832">
        <w:rPr>
          <w:rFonts w:ascii="仿宋" w:eastAsia="仿宋" w:hAnsi="仿宋" w:cs="Times New Roman"/>
          <w:color w:val="000000"/>
          <w:sz w:val="32"/>
          <w:szCs w:val="32"/>
        </w:rPr>
        <w:t>由化药</w:t>
      </w:r>
      <w:proofErr w:type="gramEnd"/>
      <w:r w:rsidRPr="00945832">
        <w:rPr>
          <w:rFonts w:ascii="仿宋" w:eastAsia="仿宋" w:hAnsi="仿宋" w:cs="Times New Roman"/>
          <w:color w:val="000000"/>
          <w:sz w:val="32"/>
          <w:szCs w:val="32"/>
        </w:rPr>
        <w:t>临床一部牵头，自</w:t>
      </w:r>
      <w:r w:rsidRPr="00945832">
        <w:rPr>
          <w:rFonts w:ascii="仿宋" w:eastAsia="仿宋" w:hAnsi="仿宋" w:cs="Times New Roman" w:hint="eastAsia"/>
          <w:color w:val="000000"/>
          <w:sz w:val="32"/>
          <w:szCs w:val="32"/>
        </w:rPr>
        <w:t>20</w:t>
      </w:r>
      <w:r w:rsidRPr="00945832">
        <w:rPr>
          <w:rFonts w:ascii="仿宋" w:eastAsia="仿宋" w:hAnsi="仿宋" w:cs="Times New Roman"/>
          <w:color w:val="000000"/>
          <w:sz w:val="32"/>
          <w:szCs w:val="32"/>
        </w:rPr>
        <w:t>2</w:t>
      </w:r>
      <w:r w:rsidR="00A3104B">
        <w:rPr>
          <w:rFonts w:ascii="仿宋" w:eastAsia="仿宋" w:hAnsi="仿宋" w:cs="Times New Roman"/>
          <w:color w:val="000000"/>
          <w:sz w:val="32"/>
          <w:szCs w:val="32"/>
        </w:rPr>
        <w:t>1</w:t>
      </w:r>
      <w:r w:rsidRPr="00945832">
        <w:rPr>
          <w:rFonts w:ascii="仿宋" w:eastAsia="仿宋" w:hAnsi="仿宋" w:cs="Times New Roman" w:hint="eastAsia"/>
          <w:color w:val="000000"/>
          <w:sz w:val="32"/>
          <w:szCs w:val="32"/>
        </w:rPr>
        <w:t>年</w:t>
      </w:r>
      <w:r w:rsidR="001A4A6B">
        <w:rPr>
          <w:rFonts w:ascii="仿宋" w:eastAsia="仿宋" w:hAnsi="仿宋" w:cs="Times New Roman"/>
          <w:color w:val="000000"/>
          <w:sz w:val="32"/>
          <w:szCs w:val="32"/>
        </w:rPr>
        <w:t>1</w:t>
      </w:r>
      <w:r w:rsidR="00437973">
        <w:rPr>
          <w:rFonts w:ascii="仿宋" w:eastAsia="仿宋" w:hAnsi="仿宋" w:cs="Times New Roman" w:hint="eastAsia"/>
          <w:color w:val="000000"/>
          <w:sz w:val="32"/>
          <w:szCs w:val="32"/>
        </w:rPr>
        <w:t>月</w:t>
      </w:r>
      <w:r w:rsidRPr="00945832">
        <w:rPr>
          <w:rFonts w:ascii="仿宋" w:eastAsia="仿宋" w:hAnsi="仿宋" w:cs="Times New Roman"/>
          <w:color w:val="000000"/>
          <w:sz w:val="32"/>
          <w:szCs w:val="32"/>
        </w:rPr>
        <w:t>启动，</w:t>
      </w:r>
      <w:r w:rsidRPr="00945832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202</w:t>
      </w:r>
      <w:r w:rsidR="00A3104B">
        <w:rPr>
          <w:rFonts w:ascii="仿宋" w:eastAsia="仿宋" w:hAnsi="仿宋" w:cs="Times New Roman"/>
          <w:color w:val="000000"/>
          <w:sz w:val="32"/>
          <w:szCs w:val="32"/>
        </w:rPr>
        <w:t>1</w:t>
      </w:r>
      <w:r w:rsidRPr="00945832">
        <w:rPr>
          <w:rFonts w:ascii="仿宋" w:eastAsia="仿宋" w:hAnsi="仿宋" w:cs="Times New Roman" w:hint="eastAsia"/>
          <w:color w:val="000000"/>
          <w:sz w:val="32"/>
          <w:szCs w:val="32"/>
        </w:rPr>
        <w:t>年</w:t>
      </w:r>
      <w:r w:rsidR="001A4A6B">
        <w:rPr>
          <w:rFonts w:ascii="仿宋" w:eastAsia="仿宋" w:hAnsi="仿宋" w:cs="Times New Roman"/>
          <w:color w:val="000000"/>
          <w:sz w:val="32"/>
          <w:szCs w:val="32"/>
        </w:rPr>
        <w:t>5</w:t>
      </w:r>
      <w:r w:rsidRPr="00945832">
        <w:rPr>
          <w:rFonts w:ascii="仿宋" w:eastAsia="仿宋" w:hAnsi="仿宋" w:cs="Times New Roman" w:hint="eastAsia"/>
          <w:color w:val="000000"/>
          <w:sz w:val="32"/>
          <w:szCs w:val="32"/>
        </w:rPr>
        <w:t>月形成</w:t>
      </w:r>
      <w:r w:rsidRPr="00945832">
        <w:rPr>
          <w:rFonts w:ascii="仿宋" w:eastAsia="仿宋" w:hAnsi="仿宋" w:cs="Times New Roman"/>
          <w:color w:val="000000"/>
          <w:sz w:val="32"/>
          <w:szCs w:val="32"/>
        </w:rPr>
        <w:t>初稿</w:t>
      </w:r>
      <w:r w:rsidRPr="00945832">
        <w:rPr>
          <w:rFonts w:ascii="仿宋" w:eastAsia="仿宋" w:hAnsi="仿宋" w:cs="Times New Roman" w:hint="eastAsia"/>
          <w:color w:val="000000"/>
          <w:sz w:val="32"/>
          <w:szCs w:val="32"/>
        </w:rPr>
        <w:t>，经</w:t>
      </w:r>
      <w:proofErr w:type="gramStart"/>
      <w:r w:rsidRPr="00945832">
        <w:rPr>
          <w:rFonts w:ascii="仿宋" w:eastAsia="仿宋" w:hAnsi="仿宋" w:cs="Times New Roman"/>
          <w:color w:val="000000"/>
          <w:sz w:val="32"/>
          <w:szCs w:val="32"/>
        </w:rPr>
        <w:t>药审中心</w:t>
      </w:r>
      <w:proofErr w:type="gramEnd"/>
      <w:r w:rsidRPr="00945832">
        <w:rPr>
          <w:rFonts w:ascii="仿宋" w:eastAsia="仿宋" w:hAnsi="仿宋" w:cs="Times New Roman"/>
          <w:color w:val="000000"/>
          <w:sz w:val="32"/>
          <w:szCs w:val="32"/>
        </w:rPr>
        <w:t>内部</w:t>
      </w:r>
      <w:r w:rsidRPr="00945832">
        <w:rPr>
          <w:rFonts w:ascii="仿宋" w:eastAsia="仿宋" w:hAnsi="仿宋" w:cs="Times New Roman" w:hint="eastAsia"/>
          <w:color w:val="000000"/>
          <w:sz w:val="32"/>
          <w:szCs w:val="32"/>
        </w:rPr>
        <w:t>讨论，</w:t>
      </w:r>
      <w:r w:rsidR="00A3104B" w:rsidRPr="00945832">
        <w:rPr>
          <w:rFonts w:ascii="仿宋" w:eastAsia="仿宋" w:hAnsi="仿宋" w:cs="Times New Roman" w:hint="eastAsia"/>
          <w:color w:val="000000"/>
          <w:sz w:val="32"/>
          <w:szCs w:val="32"/>
        </w:rPr>
        <w:t>征求</w:t>
      </w:r>
      <w:r w:rsidR="00A3104B" w:rsidRPr="00945832">
        <w:rPr>
          <w:rFonts w:ascii="仿宋" w:eastAsia="仿宋" w:hAnsi="仿宋" w:cs="Times New Roman"/>
          <w:color w:val="000000"/>
          <w:sz w:val="32"/>
          <w:szCs w:val="32"/>
        </w:rPr>
        <w:t>部分</w:t>
      </w:r>
      <w:r w:rsidR="00896F7C">
        <w:rPr>
          <w:rFonts w:ascii="仿宋" w:eastAsia="仿宋" w:hAnsi="仿宋" w:cs="Times New Roman"/>
          <w:color w:val="000000"/>
          <w:sz w:val="32"/>
          <w:szCs w:val="32"/>
        </w:rPr>
        <w:t>企业</w:t>
      </w:r>
      <w:r w:rsidR="009E3A7B">
        <w:rPr>
          <w:rFonts w:ascii="仿宋" w:eastAsia="仿宋" w:hAnsi="仿宋" w:cs="Times New Roman" w:hint="eastAsia"/>
          <w:color w:val="000000"/>
          <w:sz w:val="32"/>
          <w:szCs w:val="32"/>
        </w:rPr>
        <w:t>及</w:t>
      </w:r>
      <w:r w:rsidR="009E3A7B">
        <w:rPr>
          <w:rFonts w:ascii="仿宋" w:eastAsia="仿宋" w:hAnsi="仿宋" w:cs="Times New Roman"/>
          <w:color w:val="000000"/>
          <w:sz w:val="32"/>
          <w:szCs w:val="32"/>
        </w:rPr>
        <w:t>临床</w:t>
      </w:r>
      <w:r w:rsidR="009E3A7B">
        <w:rPr>
          <w:rFonts w:ascii="仿宋" w:eastAsia="仿宋" w:hAnsi="仿宋" w:cs="Times New Roman" w:hint="eastAsia"/>
          <w:color w:val="000000"/>
          <w:sz w:val="32"/>
          <w:szCs w:val="32"/>
        </w:rPr>
        <w:t>专家</w:t>
      </w:r>
      <w:r w:rsidR="00896F7C">
        <w:rPr>
          <w:rFonts w:ascii="仿宋" w:eastAsia="仿宋" w:hAnsi="仿宋" w:cs="Times New Roman"/>
          <w:color w:val="000000"/>
          <w:sz w:val="32"/>
          <w:szCs w:val="32"/>
        </w:rPr>
        <w:t>的意见</w:t>
      </w:r>
      <w:r w:rsidR="00A3104B" w:rsidRPr="00945832">
        <w:rPr>
          <w:rFonts w:ascii="仿宋" w:eastAsia="仿宋" w:hAnsi="仿宋" w:cs="Times New Roman"/>
          <w:color w:val="000000"/>
          <w:sz w:val="32"/>
          <w:szCs w:val="32"/>
        </w:rPr>
        <w:t>，</w:t>
      </w:r>
      <w:r w:rsidR="00437973">
        <w:rPr>
          <w:rFonts w:ascii="仿宋" w:eastAsia="仿宋" w:hAnsi="仿宋" w:cs="Times New Roman" w:hint="eastAsia"/>
          <w:color w:val="000000"/>
          <w:sz w:val="32"/>
          <w:szCs w:val="32"/>
        </w:rPr>
        <w:t>经</w:t>
      </w:r>
      <w:r w:rsidR="00437973">
        <w:rPr>
          <w:rFonts w:ascii="仿宋" w:eastAsia="仿宋" w:hAnsi="仿宋" w:cs="Times New Roman"/>
          <w:color w:val="000000"/>
          <w:sz w:val="32"/>
          <w:szCs w:val="32"/>
        </w:rPr>
        <w:t>部门</w:t>
      </w:r>
      <w:r w:rsidRPr="00945832">
        <w:rPr>
          <w:rFonts w:ascii="仿宋" w:eastAsia="仿宋" w:hAnsi="仿宋" w:cs="Times New Roman"/>
          <w:color w:val="000000"/>
          <w:sz w:val="32"/>
          <w:szCs w:val="32"/>
        </w:rPr>
        <w:t>技术委员会审核，</w:t>
      </w:r>
      <w:r w:rsidRPr="00945832">
        <w:rPr>
          <w:rFonts w:ascii="仿宋" w:eastAsia="仿宋" w:hAnsi="仿宋" w:cs="Times New Roman" w:hint="eastAsia"/>
          <w:color w:val="000000"/>
          <w:sz w:val="32"/>
          <w:szCs w:val="32"/>
        </w:rPr>
        <w:t>形成</w:t>
      </w:r>
      <w:r w:rsidRPr="00945832">
        <w:rPr>
          <w:rFonts w:ascii="仿宋" w:eastAsia="仿宋" w:hAnsi="仿宋" w:cs="Times New Roman"/>
          <w:color w:val="000000"/>
          <w:sz w:val="32"/>
          <w:szCs w:val="32"/>
        </w:rPr>
        <w:t>征求意见稿。</w:t>
      </w:r>
    </w:p>
    <w:p w:rsidR="00075F16" w:rsidRPr="00075F16" w:rsidRDefault="00075F16" w:rsidP="00075F16">
      <w:pPr>
        <w:ind w:firstLineChars="196" w:firstLine="630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075F1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三、主要内容与说明</w:t>
      </w:r>
    </w:p>
    <w:p w:rsidR="00D34634" w:rsidRDefault="00A3104B" w:rsidP="00F30E8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</w:t>
      </w:r>
      <w:r>
        <w:rPr>
          <w:rFonts w:ascii="Times New Roman" w:eastAsia="仿宋_GB2312" w:hAnsi="Times New Roman" w:cs="Times New Roman"/>
          <w:sz w:val="32"/>
          <w:szCs w:val="32"/>
        </w:rPr>
        <w:t>指导原则首先介绍了起草指导原则的背景，之后从</w:t>
      </w:r>
      <w:r w:rsidR="002103A9">
        <w:rPr>
          <w:rFonts w:ascii="Times New Roman" w:eastAsia="仿宋_GB2312" w:hAnsi="Times New Roman" w:cs="Times New Roman" w:hint="eastAsia"/>
          <w:sz w:val="32"/>
          <w:szCs w:val="32"/>
        </w:rPr>
        <w:t>药物</w:t>
      </w:r>
      <w:r w:rsidR="002103A9">
        <w:rPr>
          <w:rFonts w:ascii="Times New Roman" w:eastAsia="仿宋_GB2312" w:hAnsi="Times New Roman" w:cs="Times New Roman"/>
          <w:sz w:val="32"/>
          <w:szCs w:val="32"/>
        </w:rPr>
        <w:t>临床开发的三个阶段</w:t>
      </w:r>
      <w:r w:rsidR="002103A9">
        <w:rPr>
          <w:rFonts w:ascii="Times New Roman" w:eastAsia="仿宋_GB2312" w:hAnsi="Times New Roman" w:cs="Times New Roman" w:hint="eastAsia"/>
          <w:sz w:val="32"/>
          <w:szCs w:val="32"/>
        </w:rPr>
        <w:t>（临床药理学研究、</w:t>
      </w:r>
      <w:r w:rsidR="002103A9">
        <w:rPr>
          <w:rFonts w:ascii="Times New Roman" w:eastAsia="仿宋_GB2312" w:hAnsi="Times New Roman" w:cs="Times New Roman"/>
          <w:sz w:val="32"/>
          <w:szCs w:val="32"/>
        </w:rPr>
        <w:t>探索性研究</w:t>
      </w:r>
      <w:r w:rsidR="002103A9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2103A9">
        <w:rPr>
          <w:rFonts w:ascii="Times New Roman" w:eastAsia="仿宋_GB2312" w:hAnsi="Times New Roman" w:cs="Times New Roman"/>
          <w:sz w:val="32"/>
          <w:szCs w:val="32"/>
        </w:rPr>
        <w:t>确证性研究</w:t>
      </w:r>
      <w:r w:rsidR="002103A9">
        <w:rPr>
          <w:rFonts w:ascii="Times New Roman" w:eastAsia="仿宋_GB2312" w:hAnsi="Times New Roman" w:cs="Times New Roman" w:hint="eastAsia"/>
          <w:sz w:val="32"/>
          <w:szCs w:val="32"/>
        </w:rPr>
        <w:t>）介绍</w:t>
      </w:r>
      <w:r w:rsidR="002103A9">
        <w:rPr>
          <w:rFonts w:ascii="Times New Roman" w:eastAsia="仿宋_GB2312" w:hAnsi="Times New Roman" w:cs="Times New Roman"/>
          <w:sz w:val="32"/>
          <w:szCs w:val="32"/>
        </w:rPr>
        <w:t>方案设计需关注的</w:t>
      </w:r>
      <w:r w:rsidR="002103A9">
        <w:rPr>
          <w:rFonts w:ascii="Times New Roman" w:eastAsia="仿宋_GB2312" w:hAnsi="Times New Roman" w:cs="Times New Roman" w:hint="eastAsia"/>
          <w:sz w:val="32"/>
          <w:szCs w:val="32"/>
        </w:rPr>
        <w:t>重点问题</w:t>
      </w:r>
      <w:r w:rsidR="00C55B3C">
        <w:rPr>
          <w:rFonts w:ascii="Times New Roman" w:eastAsia="仿宋_GB2312" w:hAnsi="Times New Roman" w:cs="Times New Roman" w:hint="eastAsia"/>
          <w:sz w:val="32"/>
          <w:szCs w:val="32"/>
        </w:rPr>
        <w:t>，以及</w:t>
      </w:r>
      <w:r w:rsidR="00437973" w:rsidRPr="00437973">
        <w:rPr>
          <w:rFonts w:ascii="Times New Roman" w:eastAsia="仿宋_GB2312" w:hAnsi="Times New Roman" w:cs="Times New Roman" w:hint="eastAsia"/>
          <w:sz w:val="32"/>
          <w:szCs w:val="32"/>
        </w:rPr>
        <w:t>其他</w:t>
      </w:r>
      <w:r w:rsidR="00C55B3C">
        <w:rPr>
          <w:rFonts w:ascii="Times New Roman" w:eastAsia="仿宋_GB2312" w:hAnsi="Times New Roman" w:cs="Times New Roman" w:hint="eastAsia"/>
          <w:sz w:val="32"/>
          <w:szCs w:val="32"/>
        </w:rPr>
        <w:t>一些</w:t>
      </w:r>
      <w:r w:rsidR="00AA1CB3">
        <w:rPr>
          <w:rFonts w:ascii="Times New Roman" w:eastAsia="仿宋_GB2312" w:hAnsi="Times New Roman" w:cs="Times New Roman" w:hint="eastAsia"/>
          <w:sz w:val="32"/>
          <w:szCs w:val="32"/>
        </w:rPr>
        <w:t>需要考虑</w:t>
      </w:r>
      <w:r w:rsidR="00AA1CB3">
        <w:rPr>
          <w:rFonts w:ascii="Times New Roman" w:eastAsia="仿宋_GB2312" w:hAnsi="Times New Roman" w:cs="Times New Roman"/>
          <w:sz w:val="32"/>
          <w:szCs w:val="32"/>
        </w:rPr>
        <w:t>的</w:t>
      </w:r>
      <w:r w:rsidR="002A7EE5">
        <w:rPr>
          <w:rFonts w:ascii="Times New Roman" w:eastAsia="仿宋_GB2312" w:hAnsi="Times New Roman" w:cs="Times New Roman" w:hint="eastAsia"/>
          <w:sz w:val="32"/>
          <w:szCs w:val="32"/>
        </w:rPr>
        <w:t>问题</w:t>
      </w:r>
      <w:r w:rsidR="00437973"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="002A7EE5" w:rsidRPr="009E3A7B">
        <w:rPr>
          <w:rFonts w:ascii="仿宋_GB2312" w:eastAsia="仿宋_GB2312" w:hint="eastAsia"/>
          <w:sz w:val="32"/>
          <w:szCs w:val="32"/>
        </w:rPr>
        <w:t>预防抗肿瘤药物所致恶心呕吐药物临床试验设计的考虑要点</w:t>
      </w:r>
      <w:r>
        <w:rPr>
          <w:rFonts w:ascii="仿宋_GB2312" w:eastAsia="仿宋_GB2312"/>
          <w:sz w:val="32"/>
          <w:szCs w:val="32"/>
        </w:rPr>
        <w:t>进行阐述。</w:t>
      </w:r>
    </w:p>
    <w:sectPr w:rsidR="00D3463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8BE" w:rsidRDefault="005618BE" w:rsidP="00075F16">
      <w:r>
        <w:separator/>
      </w:r>
    </w:p>
  </w:endnote>
  <w:endnote w:type="continuationSeparator" w:id="0">
    <w:p w:rsidR="005618BE" w:rsidRDefault="005618BE" w:rsidP="0007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F16" w:rsidRDefault="00075F16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75F16" w:rsidRDefault="00075F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40042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75F16" w:rsidRPr="00CD13E0" w:rsidRDefault="00075F16">
        <w:pPr>
          <w:pStyle w:val="a5"/>
          <w:jc w:val="center"/>
          <w:rPr>
            <w:sz w:val="28"/>
            <w:szCs w:val="28"/>
          </w:rPr>
        </w:pPr>
        <w:r w:rsidRPr="00CD13E0">
          <w:rPr>
            <w:sz w:val="28"/>
            <w:szCs w:val="28"/>
          </w:rPr>
          <w:fldChar w:fldCharType="begin"/>
        </w:r>
        <w:r w:rsidRPr="00CD13E0">
          <w:rPr>
            <w:sz w:val="28"/>
            <w:szCs w:val="28"/>
          </w:rPr>
          <w:instrText>PAGE   \* MERGEFORMAT</w:instrText>
        </w:r>
        <w:r w:rsidRPr="00CD13E0">
          <w:rPr>
            <w:sz w:val="28"/>
            <w:szCs w:val="28"/>
          </w:rPr>
          <w:fldChar w:fldCharType="separate"/>
        </w:r>
        <w:r w:rsidR="00540964" w:rsidRPr="00540964">
          <w:rPr>
            <w:noProof/>
            <w:sz w:val="28"/>
            <w:szCs w:val="28"/>
            <w:lang w:val="zh-CN"/>
          </w:rPr>
          <w:t>2</w:t>
        </w:r>
        <w:r w:rsidRPr="00CD13E0">
          <w:rPr>
            <w:sz w:val="28"/>
            <w:szCs w:val="28"/>
          </w:rPr>
          <w:fldChar w:fldCharType="end"/>
        </w:r>
      </w:p>
    </w:sdtContent>
  </w:sdt>
  <w:p w:rsidR="00075F16" w:rsidRDefault="00075F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8BE" w:rsidRDefault="005618BE" w:rsidP="00075F16">
      <w:r>
        <w:separator/>
      </w:r>
    </w:p>
  </w:footnote>
  <w:footnote w:type="continuationSeparator" w:id="0">
    <w:p w:rsidR="005618BE" w:rsidRDefault="005618BE" w:rsidP="0007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A3"/>
    <w:rsid w:val="000034AB"/>
    <w:rsid w:val="00021D4F"/>
    <w:rsid w:val="00024BEF"/>
    <w:rsid w:val="00030CE0"/>
    <w:rsid w:val="0004539E"/>
    <w:rsid w:val="00051927"/>
    <w:rsid w:val="00056F96"/>
    <w:rsid w:val="00063684"/>
    <w:rsid w:val="00075F16"/>
    <w:rsid w:val="00092970"/>
    <w:rsid w:val="000A3D1E"/>
    <w:rsid w:val="000A40F6"/>
    <w:rsid w:val="000C42A8"/>
    <w:rsid w:val="000D5644"/>
    <w:rsid w:val="000F22A4"/>
    <w:rsid w:val="00105592"/>
    <w:rsid w:val="00116607"/>
    <w:rsid w:val="001179D9"/>
    <w:rsid w:val="00132177"/>
    <w:rsid w:val="00135748"/>
    <w:rsid w:val="00136B79"/>
    <w:rsid w:val="00141B5E"/>
    <w:rsid w:val="00145CDD"/>
    <w:rsid w:val="00162337"/>
    <w:rsid w:val="0016429B"/>
    <w:rsid w:val="00164A89"/>
    <w:rsid w:val="00170779"/>
    <w:rsid w:val="00181C2E"/>
    <w:rsid w:val="001A3392"/>
    <w:rsid w:val="001A4A6B"/>
    <w:rsid w:val="001A5024"/>
    <w:rsid w:val="001A57A9"/>
    <w:rsid w:val="001C668C"/>
    <w:rsid w:val="001E0C2E"/>
    <w:rsid w:val="001E11E7"/>
    <w:rsid w:val="001F2CCF"/>
    <w:rsid w:val="001F4940"/>
    <w:rsid w:val="00203638"/>
    <w:rsid w:val="002103A9"/>
    <w:rsid w:val="0021536D"/>
    <w:rsid w:val="00242662"/>
    <w:rsid w:val="0025060E"/>
    <w:rsid w:val="00252786"/>
    <w:rsid w:val="00262D7F"/>
    <w:rsid w:val="00272EEF"/>
    <w:rsid w:val="002837C8"/>
    <w:rsid w:val="002902BA"/>
    <w:rsid w:val="002A5EE7"/>
    <w:rsid w:val="002A7EE5"/>
    <w:rsid w:val="002D008B"/>
    <w:rsid w:val="002D4CA9"/>
    <w:rsid w:val="002E611F"/>
    <w:rsid w:val="002E63BF"/>
    <w:rsid w:val="002F2FB8"/>
    <w:rsid w:val="002F30E5"/>
    <w:rsid w:val="002F7D8B"/>
    <w:rsid w:val="00300806"/>
    <w:rsid w:val="00314F69"/>
    <w:rsid w:val="00321F79"/>
    <w:rsid w:val="0032336D"/>
    <w:rsid w:val="0032492F"/>
    <w:rsid w:val="003264EC"/>
    <w:rsid w:val="00327EA3"/>
    <w:rsid w:val="003345F9"/>
    <w:rsid w:val="00335E3F"/>
    <w:rsid w:val="00336F79"/>
    <w:rsid w:val="0036377E"/>
    <w:rsid w:val="003656D2"/>
    <w:rsid w:val="00381E4F"/>
    <w:rsid w:val="00390836"/>
    <w:rsid w:val="003A3F76"/>
    <w:rsid w:val="003A5176"/>
    <w:rsid w:val="003E0795"/>
    <w:rsid w:val="003F491F"/>
    <w:rsid w:val="00403F19"/>
    <w:rsid w:val="00404D62"/>
    <w:rsid w:val="0042300D"/>
    <w:rsid w:val="00437973"/>
    <w:rsid w:val="00450E02"/>
    <w:rsid w:val="00452E41"/>
    <w:rsid w:val="00454B56"/>
    <w:rsid w:val="00464311"/>
    <w:rsid w:val="00472C54"/>
    <w:rsid w:val="00480D08"/>
    <w:rsid w:val="00485B27"/>
    <w:rsid w:val="00492C9C"/>
    <w:rsid w:val="004A3F47"/>
    <w:rsid w:val="004A448E"/>
    <w:rsid w:val="004A7692"/>
    <w:rsid w:val="004C04DF"/>
    <w:rsid w:val="004C0C38"/>
    <w:rsid w:val="004C1E04"/>
    <w:rsid w:val="004D10B6"/>
    <w:rsid w:val="004D4C7C"/>
    <w:rsid w:val="004D539D"/>
    <w:rsid w:val="004D70A5"/>
    <w:rsid w:val="00521602"/>
    <w:rsid w:val="0052309E"/>
    <w:rsid w:val="00531384"/>
    <w:rsid w:val="00532FEE"/>
    <w:rsid w:val="005407A3"/>
    <w:rsid w:val="00540964"/>
    <w:rsid w:val="00541369"/>
    <w:rsid w:val="00547EB1"/>
    <w:rsid w:val="005618BE"/>
    <w:rsid w:val="005623B3"/>
    <w:rsid w:val="00565BFE"/>
    <w:rsid w:val="0057462B"/>
    <w:rsid w:val="00577BA3"/>
    <w:rsid w:val="00593563"/>
    <w:rsid w:val="00594B31"/>
    <w:rsid w:val="005A0798"/>
    <w:rsid w:val="005A2C81"/>
    <w:rsid w:val="005A4638"/>
    <w:rsid w:val="005C2A8F"/>
    <w:rsid w:val="005D3E4F"/>
    <w:rsid w:val="005D50DF"/>
    <w:rsid w:val="005D6A6E"/>
    <w:rsid w:val="005E3339"/>
    <w:rsid w:val="005E41E6"/>
    <w:rsid w:val="005E43BF"/>
    <w:rsid w:val="005F100D"/>
    <w:rsid w:val="006001D5"/>
    <w:rsid w:val="0060635D"/>
    <w:rsid w:val="00606BBA"/>
    <w:rsid w:val="00611D50"/>
    <w:rsid w:val="00612E80"/>
    <w:rsid w:val="00614004"/>
    <w:rsid w:val="006149B7"/>
    <w:rsid w:val="00627DB7"/>
    <w:rsid w:val="00653600"/>
    <w:rsid w:val="00673AF5"/>
    <w:rsid w:val="00674A52"/>
    <w:rsid w:val="00676CFA"/>
    <w:rsid w:val="00684140"/>
    <w:rsid w:val="006869B2"/>
    <w:rsid w:val="00692EC7"/>
    <w:rsid w:val="00693BA3"/>
    <w:rsid w:val="006952C5"/>
    <w:rsid w:val="006A1A24"/>
    <w:rsid w:val="006A247D"/>
    <w:rsid w:val="006A5370"/>
    <w:rsid w:val="006B1641"/>
    <w:rsid w:val="006B1B9B"/>
    <w:rsid w:val="006B40C1"/>
    <w:rsid w:val="006C1B45"/>
    <w:rsid w:val="006C3FDA"/>
    <w:rsid w:val="006C533E"/>
    <w:rsid w:val="006C54D5"/>
    <w:rsid w:val="006C5E65"/>
    <w:rsid w:val="006C6408"/>
    <w:rsid w:val="006E2EF0"/>
    <w:rsid w:val="006E462C"/>
    <w:rsid w:val="006E4DC3"/>
    <w:rsid w:val="006F505C"/>
    <w:rsid w:val="00704E87"/>
    <w:rsid w:val="007075ED"/>
    <w:rsid w:val="00707D4F"/>
    <w:rsid w:val="00721303"/>
    <w:rsid w:val="00734E5F"/>
    <w:rsid w:val="00741629"/>
    <w:rsid w:val="00744049"/>
    <w:rsid w:val="00745F67"/>
    <w:rsid w:val="00754EA0"/>
    <w:rsid w:val="00763B72"/>
    <w:rsid w:val="007836AA"/>
    <w:rsid w:val="007841AD"/>
    <w:rsid w:val="007877A3"/>
    <w:rsid w:val="00791AB4"/>
    <w:rsid w:val="00796B22"/>
    <w:rsid w:val="00797400"/>
    <w:rsid w:val="007C1569"/>
    <w:rsid w:val="007E0A40"/>
    <w:rsid w:val="007E2BDD"/>
    <w:rsid w:val="007F11FF"/>
    <w:rsid w:val="007F1CDB"/>
    <w:rsid w:val="007F7576"/>
    <w:rsid w:val="008023C5"/>
    <w:rsid w:val="00816011"/>
    <w:rsid w:val="008307AF"/>
    <w:rsid w:val="00836001"/>
    <w:rsid w:val="008411BD"/>
    <w:rsid w:val="00845228"/>
    <w:rsid w:val="008460DD"/>
    <w:rsid w:val="00846E31"/>
    <w:rsid w:val="00850865"/>
    <w:rsid w:val="00856CE5"/>
    <w:rsid w:val="00863FCE"/>
    <w:rsid w:val="00864BD0"/>
    <w:rsid w:val="00875958"/>
    <w:rsid w:val="00883CFF"/>
    <w:rsid w:val="0089483C"/>
    <w:rsid w:val="00896F7C"/>
    <w:rsid w:val="008A509E"/>
    <w:rsid w:val="008B1C03"/>
    <w:rsid w:val="008B5A0E"/>
    <w:rsid w:val="008C60E8"/>
    <w:rsid w:val="008D2777"/>
    <w:rsid w:val="008D5151"/>
    <w:rsid w:val="008D76E4"/>
    <w:rsid w:val="008E12FE"/>
    <w:rsid w:val="008E2BF7"/>
    <w:rsid w:val="008F4DE3"/>
    <w:rsid w:val="009173F2"/>
    <w:rsid w:val="00920AC1"/>
    <w:rsid w:val="009218D9"/>
    <w:rsid w:val="009236B0"/>
    <w:rsid w:val="00933078"/>
    <w:rsid w:val="00933D0A"/>
    <w:rsid w:val="00942942"/>
    <w:rsid w:val="00945832"/>
    <w:rsid w:val="0094591F"/>
    <w:rsid w:val="00947E8E"/>
    <w:rsid w:val="00952BFC"/>
    <w:rsid w:val="009546C3"/>
    <w:rsid w:val="00987B37"/>
    <w:rsid w:val="00993F54"/>
    <w:rsid w:val="009945CF"/>
    <w:rsid w:val="00997F02"/>
    <w:rsid w:val="009A6713"/>
    <w:rsid w:val="009B19BE"/>
    <w:rsid w:val="009B3F7B"/>
    <w:rsid w:val="009C1CD0"/>
    <w:rsid w:val="009D1816"/>
    <w:rsid w:val="009D72CB"/>
    <w:rsid w:val="009E0239"/>
    <w:rsid w:val="009E2A7A"/>
    <w:rsid w:val="009E3A7B"/>
    <w:rsid w:val="009E663E"/>
    <w:rsid w:val="00A10F3B"/>
    <w:rsid w:val="00A3104B"/>
    <w:rsid w:val="00A32EEA"/>
    <w:rsid w:val="00A5011F"/>
    <w:rsid w:val="00A60ACC"/>
    <w:rsid w:val="00A66423"/>
    <w:rsid w:val="00A777D4"/>
    <w:rsid w:val="00A85D16"/>
    <w:rsid w:val="00A91D9A"/>
    <w:rsid w:val="00A956C3"/>
    <w:rsid w:val="00AA1CB3"/>
    <w:rsid w:val="00AB2803"/>
    <w:rsid w:val="00AC57DF"/>
    <w:rsid w:val="00AC67D6"/>
    <w:rsid w:val="00AC6F0C"/>
    <w:rsid w:val="00AC7944"/>
    <w:rsid w:val="00AD19CB"/>
    <w:rsid w:val="00AE0CE3"/>
    <w:rsid w:val="00AE4359"/>
    <w:rsid w:val="00AE5239"/>
    <w:rsid w:val="00AE5DB0"/>
    <w:rsid w:val="00AF00ED"/>
    <w:rsid w:val="00B02C4F"/>
    <w:rsid w:val="00B03039"/>
    <w:rsid w:val="00B14FD4"/>
    <w:rsid w:val="00B340F7"/>
    <w:rsid w:val="00B353ED"/>
    <w:rsid w:val="00B50043"/>
    <w:rsid w:val="00B5545A"/>
    <w:rsid w:val="00B56EE5"/>
    <w:rsid w:val="00B62821"/>
    <w:rsid w:val="00B642F3"/>
    <w:rsid w:val="00B67609"/>
    <w:rsid w:val="00B74498"/>
    <w:rsid w:val="00B869C5"/>
    <w:rsid w:val="00B92073"/>
    <w:rsid w:val="00BA2E26"/>
    <w:rsid w:val="00BA5D4A"/>
    <w:rsid w:val="00BB097F"/>
    <w:rsid w:val="00BB6F10"/>
    <w:rsid w:val="00BD3DFF"/>
    <w:rsid w:val="00BD4B08"/>
    <w:rsid w:val="00BE13E7"/>
    <w:rsid w:val="00BE55FC"/>
    <w:rsid w:val="00BF6E87"/>
    <w:rsid w:val="00BF7256"/>
    <w:rsid w:val="00C218D5"/>
    <w:rsid w:val="00C3116A"/>
    <w:rsid w:val="00C32097"/>
    <w:rsid w:val="00C34EC6"/>
    <w:rsid w:val="00C417E0"/>
    <w:rsid w:val="00C41A55"/>
    <w:rsid w:val="00C52A5B"/>
    <w:rsid w:val="00C54BBE"/>
    <w:rsid w:val="00C55B3C"/>
    <w:rsid w:val="00C7477B"/>
    <w:rsid w:val="00C829EB"/>
    <w:rsid w:val="00C8502F"/>
    <w:rsid w:val="00C85D14"/>
    <w:rsid w:val="00C87F6E"/>
    <w:rsid w:val="00C9139E"/>
    <w:rsid w:val="00C91773"/>
    <w:rsid w:val="00CA1D93"/>
    <w:rsid w:val="00CB2E64"/>
    <w:rsid w:val="00CB33C3"/>
    <w:rsid w:val="00CB6A6E"/>
    <w:rsid w:val="00CC1055"/>
    <w:rsid w:val="00CD1698"/>
    <w:rsid w:val="00CD1B16"/>
    <w:rsid w:val="00CD294D"/>
    <w:rsid w:val="00CD3E8D"/>
    <w:rsid w:val="00CD6324"/>
    <w:rsid w:val="00CE1DE3"/>
    <w:rsid w:val="00CE25B1"/>
    <w:rsid w:val="00CE2965"/>
    <w:rsid w:val="00D16500"/>
    <w:rsid w:val="00D16C36"/>
    <w:rsid w:val="00D25CEB"/>
    <w:rsid w:val="00D34634"/>
    <w:rsid w:val="00D377B5"/>
    <w:rsid w:val="00D47D7F"/>
    <w:rsid w:val="00D51271"/>
    <w:rsid w:val="00D552BA"/>
    <w:rsid w:val="00D74D7E"/>
    <w:rsid w:val="00D93B8D"/>
    <w:rsid w:val="00DA0ECC"/>
    <w:rsid w:val="00DA4D16"/>
    <w:rsid w:val="00DB629B"/>
    <w:rsid w:val="00DB7D1D"/>
    <w:rsid w:val="00DD06B3"/>
    <w:rsid w:val="00DD3CB9"/>
    <w:rsid w:val="00DE22F5"/>
    <w:rsid w:val="00DF130C"/>
    <w:rsid w:val="00E13CCC"/>
    <w:rsid w:val="00E178FB"/>
    <w:rsid w:val="00E23551"/>
    <w:rsid w:val="00E27AE5"/>
    <w:rsid w:val="00E3462D"/>
    <w:rsid w:val="00E37EF6"/>
    <w:rsid w:val="00E53551"/>
    <w:rsid w:val="00E61423"/>
    <w:rsid w:val="00E65269"/>
    <w:rsid w:val="00E7639E"/>
    <w:rsid w:val="00E8027A"/>
    <w:rsid w:val="00E8144F"/>
    <w:rsid w:val="00E92BC6"/>
    <w:rsid w:val="00E931DB"/>
    <w:rsid w:val="00E932DD"/>
    <w:rsid w:val="00E973F6"/>
    <w:rsid w:val="00EA2AE4"/>
    <w:rsid w:val="00EB4813"/>
    <w:rsid w:val="00ED7447"/>
    <w:rsid w:val="00EE057F"/>
    <w:rsid w:val="00EE390E"/>
    <w:rsid w:val="00EE5FDB"/>
    <w:rsid w:val="00EF2D70"/>
    <w:rsid w:val="00EF525A"/>
    <w:rsid w:val="00F04157"/>
    <w:rsid w:val="00F11BA1"/>
    <w:rsid w:val="00F23423"/>
    <w:rsid w:val="00F24154"/>
    <w:rsid w:val="00F30E89"/>
    <w:rsid w:val="00F3186A"/>
    <w:rsid w:val="00F37A02"/>
    <w:rsid w:val="00F50030"/>
    <w:rsid w:val="00F53995"/>
    <w:rsid w:val="00F849EA"/>
    <w:rsid w:val="00F873AF"/>
    <w:rsid w:val="00F90652"/>
    <w:rsid w:val="00F96B1C"/>
    <w:rsid w:val="00FA7367"/>
    <w:rsid w:val="00FB4D5F"/>
    <w:rsid w:val="00FE7EE1"/>
    <w:rsid w:val="00FF0325"/>
    <w:rsid w:val="00FF30DC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018E1"/>
  <w15:chartTrackingRefBased/>
  <w15:docId w15:val="{32762947-D4CB-4FAE-BAF7-563504D1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5F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5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5F16"/>
    <w:rPr>
      <w:sz w:val="18"/>
      <w:szCs w:val="18"/>
    </w:rPr>
  </w:style>
  <w:style w:type="character" w:styleId="a7">
    <w:name w:val="page number"/>
    <w:basedOn w:val="a0"/>
    <w:rsid w:val="00075F16"/>
  </w:style>
  <w:style w:type="paragraph" w:styleId="a8">
    <w:name w:val="Balloon Text"/>
    <w:basedOn w:val="a"/>
    <w:link w:val="a9"/>
    <w:uiPriority w:val="99"/>
    <w:semiHidden/>
    <w:unhideWhenUsed/>
    <w:rsid w:val="007F1CD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F1CDB"/>
    <w:rPr>
      <w:sz w:val="18"/>
      <w:szCs w:val="18"/>
    </w:rPr>
  </w:style>
  <w:style w:type="paragraph" w:styleId="aa">
    <w:name w:val="List Paragraph"/>
    <w:basedOn w:val="a"/>
    <w:uiPriority w:val="34"/>
    <w:qFormat/>
    <w:rsid w:val="00F96B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813B7-50F4-442F-9ED1-0AAAB197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94</Words>
  <Characters>538</Characters>
  <Application>Microsoft Office Word</Application>
  <DocSecurity>0</DocSecurity>
  <Lines>4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宋媛媛</dc:creator>
  <cp:keywords/>
  <dc:description/>
  <cp:lastModifiedBy>张虹</cp:lastModifiedBy>
  <cp:revision>12</cp:revision>
  <cp:lastPrinted>2020-04-26T01:53:00Z</cp:lastPrinted>
  <dcterms:created xsi:type="dcterms:W3CDTF">2021-08-03T01:29:00Z</dcterms:created>
  <dcterms:modified xsi:type="dcterms:W3CDTF">2021-08-18T02:19:00Z</dcterms:modified>
</cp:coreProperties>
</file>